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71" w:rsidRDefault="00395E71" w:rsidP="00395E7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РОССИЙСКАЯ ФЕДЕРАЦИЯ</w:t>
      </w:r>
    </w:p>
    <w:p w:rsidR="00395E71" w:rsidRDefault="00395E71" w:rsidP="00395E7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95E71" w:rsidRDefault="00395E71" w:rsidP="00395E7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ФЕДЕРАЛЬНЫЙ ЗАКОН </w:t>
      </w:r>
    </w:p>
    <w:p w:rsidR="00395E71" w:rsidRDefault="00395E71" w:rsidP="00395E7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95E71" w:rsidRDefault="00395E71" w:rsidP="00395E7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ВНЕСЕНИИ ИЗМЕНЕНИЙ </w:t>
      </w:r>
    </w:p>
    <w:p w:rsidR="00395E71" w:rsidRDefault="00395E71" w:rsidP="00395E7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СТАТЬЮ 20 ФЕДЕРАЛЬНОГО ЗАКОНА "О БЕСПЛАТНОЙ ЮРИДИЧЕСКОЙ </w:t>
      </w:r>
    </w:p>
    <w:p w:rsidR="00395E71" w:rsidRDefault="00395E71" w:rsidP="00395E71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ПОМОЩИ В РОССИЙСКОЙ ФЕДЕРАЦИИ" </w:t>
      </w:r>
    </w:p>
    <w:p w:rsidR="00395E71" w:rsidRDefault="00395E71" w:rsidP="00395E71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jc w:val="right"/>
      </w:pPr>
      <w:r>
        <w:t xml:space="preserve">Принят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jc w:val="right"/>
      </w:pPr>
      <w:r>
        <w:t xml:space="preserve">Государственной Думой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jc w:val="right"/>
      </w:pPr>
      <w:r>
        <w:t xml:space="preserve">1 июня 2023 года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jc w:val="right"/>
      </w:pPr>
      <w:r>
        <w:t xml:space="preserve"> 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jc w:val="right"/>
      </w:pPr>
      <w:r>
        <w:t xml:space="preserve">Одобрен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jc w:val="right"/>
      </w:pPr>
      <w:r>
        <w:t xml:space="preserve">Советом Федерации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jc w:val="right"/>
      </w:pPr>
      <w:r>
        <w:t xml:space="preserve">7 июня 2023 года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Статья 1</w:t>
      </w:r>
      <w:r>
        <w:t xml:space="preserve">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395E71" w:rsidRDefault="00395E71" w:rsidP="00395E71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Внести в </w:t>
      </w:r>
      <w:hyperlink r:id="rId4" w:history="1">
        <w:r>
          <w:rPr>
            <w:rStyle w:val="a4"/>
          </w:rPr>
          <w:t>статью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 (Собрание законодательства Российской Федерации, 2011, N 48, ст. 6725; 2013, N 27, ст. 3459; N 52, ст. 6962; 2014, N 30, ст. 4217, 4272; 2015, N 48, ст. 6724) следующие изменения: </w:t>
      </w:r>
    </w:p>
    <w:p w:rsidR="00395E71" w:rsidRDefault="00395E71" w:rsidP="00395E7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</w:t>
      </w:r>
      <w:hyperlink r:id="rId5" w:history="1">
        <w:r>
          <w:rPr>
            <w:rStyle w:val="a4"/>
          </w:rPr>
          <w:t>часть 1</w:t>
        </w:r>
      </w:hyperlink>
      <w:r>
        <w:t xml:space="preserve"> дополнить пунктами 3.1 - 3.3 следующего содержания: </w:t>
      </w:r>
    </w:p>
    <w:p w:rsidR="00395E71" w:rsidRDefault="00395E71" w:rsidP="00395E7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"3.1)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>
          <w:rPr>
            <w:rStyle w:val="a4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 </w:t>
      </w:r>
    </w:p>
    <w:p w:rsidR="00395E71" w:rsidRDefault="00395E71" w:rsidP="00395E7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</w:t>
      </w:r>
      <w:r>
        <w:lastRenderedPageBreak/>
        <w:t xml:space="preserve">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 </w:t>
      </w:r>
    </w:p>
    <w:p w:rsidR="00395E71" w:rsidRDefault="00395E71" w:rsidP="00395E71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лиц;"; </w:t>
      </w:r>
    </w:p>
    <w:p w:rsidR="009333D3" w:rsidRPr="002747B2" w:rsidRDefault="00395E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33D3" w:rsidRPr="0027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4"/>
    <w:rsid w:val="002747B2"/>
    <w:rsid w:val="00395E71"/>
    <w:rsid w:val="004A6DF8"/>
    <w:rsid w:val="007149E6"/>
    <w:rsid w:val="009B50B4"/>
    <w:rsid w:val="00B514A9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35BB-75FF-476E-A7FA-AF9D500A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494439&amp;dst=100339&amp;field=134&amp;date=27.01.2025" TargetMode="External"/><Relationship Id="rId5" Type="http://schemas.openxmlformats.org/officeDocument/2006/relationships/hyperlink" Target="http://login.consultant.ru/link/?req=doc&amp;base=LAW&amp;n=420506&amp;dst=100122&amp;field=134&amp;date=27.01.2025" TargetMode="External"/><Relationship Id="rId4" Type="http://schemas.openxmlformats.org/officeDocument/2006/relationships/hyperlink" Target="http://login.consultant.ru/link/?req=doc&amp;base=LAW&amp;n=420506&amp;dst=100121&amp;field=134&amp;date=27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2025-01-27T06:22:00Z</dcterms:created>
  <dcterms:modified xsi:type="dcterms:W3CDTF">2025-01-27T07:32:00Z</dcterms:modified>
</cp:coreProperties>
</file>